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9F" w:rsidRPr="004B419F" w:rsidRDefault="00D7459F" w:rsidP="00D745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PCZ/</w:t>
      </w:r>
      <w:proofErr w:type="spellStart"/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II-ZP</w:t>
      </w:r>
      <w:proofErr w:type="spellEnd"/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/03/2019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Załącznik nr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3.5 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do SIWZ</w:t>
      </w:r>
    </w:p>
    <w:p w:rsidR="00D7459F" w:rsidRPr="004B419F" w:rsidRDefault="00D7459F" w:rsidP="00D74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D7459F" w:rsidRDefault="00D7459F" w:rsidP="00D745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ZESTAWIENIE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WARUNKÓW I 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PARAMETRÓW TECHNICZNYCH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D7459F" w:rsidRPr="004B419F" w:rsidRDefault="00D7459F" w:rsidP="00D745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459F" w:rsidRPr="00581FBD" w:rsidRDefault="00D7459F" w:rsidP="00D745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APARAT DO PODGRZEWANIA PŁYNÓW INFUZYJNYCH</w:t>
      </w:r>
      <w:r w:rsidRPr="00581FBD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-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Pakiet 5</w:t>
      </w:r>
    </w:p>
    <w:p w:rsidR="00D7459F" w:rsidRPr="00581FBD" w:rsidRDefault="00D7459F" w:rsidP="00D7459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:rsidR="00D7459F" w:rsidRDefault="00D7459F" w:rsidP="00D7459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sztuka</w:t>
      </w:r>
    </w:p>
    <w:p w:rsidR="00D7459F" w:rsidRPr="004B419F" w:rsidRDefault="00D7459F" w:rsidP="00D745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</w:p>
    <w:p w:rsidR="00D7459F" w:rsidRPr="004B419F" w:rsidRDefault="00D7459F" w:rsidP="00D745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</w:p>
    <w:p w:rsidR="00D7459F" w:rsidRPr="004B419F" w:rsidRDefault="00D7459F" w:rsidP="00D7459F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..…………………………………………………………………………….</w:t>
      </w:r>
    </w:p>
    <w:p w:rsidR="00D7459F" w:rsidRDefault="00D7459F" w:rsidP="00D7459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B419F">
        <w:rPr>
          <w:rFonts w:ascii="Arial" w:hAnsi="Arial" w:cs="Arial"/>
          <w:sz w:val="20"/>
          <w:szCs w:val="20"/>
        </w:rPr>
        <w:t xml:space="preserve">Rok produkcji (nie </w:t>
      </w:r>
      <w:r w:rsidRPr="007C6FCD">
        <w:rPr>
          <w:rFonts w:ascii="Arial" w:hAnsi="Arial" w:cs="Arial"/>
          <w:sz w:val="20"/>
          <w:szCs w:val="20"/>
        </w:rPr>
        <w:t>starszy niż 201</w:t>
      </w:r>
      <w:r w:rsidR="007C6FCD" w:rsidRPr="007C6FCD">
        <w:rPr>
          <w:rFonts w:ascii="Arial" w:hAnsi="Arial" w:cs="Arial"/>
          <w:sz w:val="20"/>
          <w:szCs w:val="20"/>
        </w:rPr>
        <w:t>8</w:t>
      </w:r>
      <w:r w:rsidRPr="007C6FCD">
        <w:rPr>
          <w:rFonts w:ascii="Arial" w:hAnsi="Arial" w:cs="Arial"/>
          <w:sz w:val="20"/>
          <w:szCs w:val="20"/>
        </w:rPr>
        <w:t>r.)</w:t>
      </w:r>
      <w:r w:rsidRPr="004B419F">
        <w:rPr>
          <w:rFonts w:ascii="Arial" w:hAnsi="Arial" w:cs="Arial"/>
          <w:sz w:val="20"/>
          <w:szCs w:val="20"/>
        </w:rPr>
        <w:t xml:space="preserve"> podać: ….…………………………………………...</w:t>
      </w:r>
    </w:p>
    <w:p w:rsidR="00D7459F" w:rsidRDefault="00D7459F" w:rsidP="00D7459F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D7459F" w:rsidRPr="00EC3B18" w:rsidTr="00345506">
        <w:tc>
          <w:tcPr>
            <w:tcW w:w="817" w:type="dxa"/>
            <w:shd w:val="clear" w:color="auto" w:fill="D9D9D9" w:themeFill="background1" w:themeFillShade="D9"/>
          </w:tcPr>
          <w:p w:rsidR="00D7459F" w:rsidRPr="00DF2BDB" w:rsidRDefault="00D7459F" w:rsidP="00345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D7459F" w:rsidRPr="00DF2BDB" w:rsidRDefault="00D7459F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7459F" w:rsidRPr="00DF2BDB" w:rsidRDefault="00D7459F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D7459F" w:rsidRPr="00DF2BDB" w:rsidRDefault="00D7459F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D7459F" w:rsidRPr="00DF2BDB" w:rsidRDefault="00D7459F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7C6FCD" w:rsidRPr="00EC3B18" w:rsidTr="0062433E">
        <w:tc>
          <w:tcPr>
            <w:tcW w:w="817" w:type="dxa"/>
            <w:shd w:val="clear" w:color="auto" w:fill="F2F2F2" w:themeFill="background1" w:themeFillShade="F2"/>
          </w:tcPr>
          <w:p w:rsidR="007C6FCD" w:rsidRPr="007C6FCD" w:rsidRDefault="007C6FCD" w:rsidP="007C6F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C6FCD" w:rsidRPr="00681724" w:rsidRDefault="007C6FCD" w:rsidP="007C6F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f</w:t>
            </w: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7C6FCD" w:rsidRPr="00681724" w:rsidRDefault="007C6FCD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7C6FCD" w:rsidRPr="00DF2BDB" w:rsidRDefault="007C6FCD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C6FCD" w:rsidRPr="00EC3B18" w:rsidTr="0062433E">
        <w:tc>
          <w:tcPr>
            <w:tcW w:w="817" w:type="dxa"/>
            <w:shd w:val="clear" w:color="auto" w:fill="F2F2F2" w:themeFill="background1" w:themeFillShade="F2"/>
          </w:tcPr>
          <w:p w:rsidR="007C6FCD" w:rsidRPr="007C6FCD" w:rsidRDefault="007C6FCD" w:rsidP="007C6F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C6FCD" w:rsidRDefault="007C6FCD" w:rsidP="007C6FCD">
            <w:pPr>
              <w:rPr>
                <w:rFonts w:ascii="Arial" w:hAnsi="Arial" w:cs="Arial"/>
                <w:sz w:val="20"/>
                <w:szCs w:val="20"/>
              </w:rPr>
            </w:pPr>
            <w:r w:rsidRPr="004D0664">
              <w:rPr>
                <w:rFonts w:ascii="Arial" w:hAnsi="Arial" w:cs="Arial"/>
                <w:sz w:val="20"/>
                <w:szCs w:val="20"/>
              </w:rPr>
              <w:t xml:space="preserve">Deklaracja zgodności </w:t>
            </w:r>
            <w:r>
              <w:rPr>
                <w:rFonts w:ascii="Arial" w:hAnsi="Arial" w:cs="Arial"/>
                <w:sz w:val="20"/>
                <w:szCs w:val="20"/>
              </w:rPr>
              <w:t>/ Certyfikat Zgodności</w:t>
            </w:r>
          </w:p>
          <w:p w:rsidR="007C6FCD" w:rsidRPr="00681724" w:rsidRDefault="007C6FCD" w:rsidP="007C6F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(podać nr)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7C6FCD" w:rsidRPr="00681724" w:rsidRDefault="007C6FCD" w:rsidP="00D545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7C6FCD" w:rsidRPr="00DF2BDB" w:rsidRDefault="007C6FCD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C6FCD" w:rsidRPr="00EC3B18" w:rsidTr="00345506">
        <w:tc>
          <w:tcPr>
            <w:tcW w:w="817" w:type="dxa"/>
            <w:shd w:val="clear" w:color="auto" w:fill="FFFFFF" w:themeFill="background1"/>
            <w:vAlign w:val="center"/>
          </w:tcPr>
          <w:p w:rsidR="007C6FCD" w:rsidRPr="007C6FCD" w:rsidRDefault="007C6FCD" w:rsidP="007C6F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C6FCD" w:rsidRPr="00D7459F" w:rsidRDefault="007C6FCD" w:rsidP="002340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59F">
              <w:rPr>
                <w:rFonts w:ascii="Arial" w:hAnsi="Arial" w:cs="Arial"/>
                <w:sz w:val="20"/>
                <w:szCs w:val="20"/>
              </w:rPr>
              <w:t>regulacja temperatury podgrzewania w zakresie 37 – 41 st. C co 0,5 st. C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7C6FCD" w:rsidRPr="00681724" w:rsidRDefault="007C6FCD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7C6FCD" w:rsidRPr="00DF2BDB" w:rsidRDefault="007C6FCD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C6FCD" w:rsidRPr="00EC3B18" w:rsidTr="00345506">
        <w:tc>
          <w:tcPr>
            <w:tcW w:w="817" w:type="dxa"/>
            <w:shd w:val="clear" w:color="auto" w:fill="FFFFFF" w:themeFill="background1"/>
            <w:vAlign w:val="center"/>
          </w:tcPr>
          <w:p w:rsidR="007C6FCD" w:rsidRPr="007C6FCD" w:rsidRDefault="007C6FCD" w:rsidP="007C6F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C6FCD" w:rsidRPr="00681724" w:rsidRDefault="007C6FCD" w:rsidP="002340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459F">
              <w:rPr>
                <w:rFonts w:ascii="Arial" w:hAnsi="Arial" w:cs="Arial"/>
                <w:sz w:val="20"/>
                <w:szCs w:val="20"/>
              </w:rPr>
              <w:t>możliwość podgrzewania preparatów krwi i płynów infuzyjnych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7C6FCD" w:rsidRPr="00681724" w:rsidRDefault="007C6FCD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7C6FCD" w:rsidRPr="00DF2BDB" w:rsidRDefault="007C6FCD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C6FCD" w:rsidTr="00345506">
        <w:tc>
          <w:tcPr>
            <w:tcW w:w="817" w:type="dxa"/>
            <w:shd w:val="clear" w:color="auto" w:fill="FFFFFF" w:themeFill="background1"/>
            <w:vAlign w:val="center"/>
          </w:tcPr>
          <w:p w:rsidR="007C6FCD" w:rsidRPr="007C6FCD" w:rsidRDefault="007C6FCD" w:rsidP="007C6F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C6FCD" w:rsidRPr="00681724" w:rsidRDefault="007C6FCD" w:rsidP="002340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459F">
              <w:rPr>
                <w:rFonts w:ascii="Arial" w:hAnsi="Arial" w:cs="Arial"/>
                <w:sz w:val="20"/>
                <w:szCs w:val="20"/>
              </w:rPr>
              <w:t>alarmy wysokiej i niskiej temperatury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7C6FCD" w:rsidRPr="00681724" w:rsidRDefault="007C6FCD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7C6FCD" w:rsidRPr="00DF2BDB" w:rsidRDefault="007C6FCD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6FCD" w:rsidTr="00345506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7C6FCD" w:rsidRPr="007C6FCD" w:rsidRDefault="007C6FCD" w:rsidP="007C6F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C6FCD" w:rsidRPr="00214F7F" w:rsidRDefault="007C6FCD" w:rsidP="002340D9">
            <w:pPr>
              <w:rPr>
                <w:rFonts w:ascii="Arial" w:hAnsi="Arial" w:cs="Arial"/>
                <w:sz w:val="20"/>
                <w:szCs w:val="20"/>
              </w:rPr>
            </w:pPr>
            <w:r w:rsidRPr="00D7459F">
              <w:rPr>
                <w:rFonts w:ascii="Arial" w:hAnsi="Arial" w:cs="Arial"/>
                <w:sz w:val="20"/>
                <w:szCs w:val="20"/>
              </w:rPr>
              <w:t xml:space="preserve">automatyczne </w:t>
            </w:r>
            <w:proofErr w:type="spellStart"/>
            <w:r w:rsidRPr="00D7459F">
              <w:rPr>
                <w:rFonts w:ascii="Arial" w:hAnsi="Arial" w:cs="Arial"/>
                <w:sz w:val="20"/>
                <w:szCs w:val="20"/>
              </w:rPr>
              <w:t>autotesty</w:t>
            </w:r>
            <w:proofErr w:type="spellEnd"/>
            <w:r w:rsidRPr="00D7459F">
              <w:rPr>
                <w:rFonts w:ascii="Arial" w:hAnsi="Arial" w:cs="Arial"/>
                <w:sz w:val="20"/>
                <w:szCs w:val="20"/>
              </w:rPr>
              <w:t xml:space="preserve"> urządzenia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7C6FCD" w:rsidRPr="00681724" w:rsidRDefault="007C6FCD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7C6FCD" w:rsidRPr="00DF2BDB" w:rsidRDefault="007C6FCD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6FCD" w:rsidTr="00345506">
        <w:tc>
          <w:tcPr>
            <w:tcW w:w="817" w:type="dxa"/>
            <w:vAlign w:val="center"/>
          </w:tcPr>
          <w:p w:rsidR="007C6FCD" w:rsidRPr="007C6FCD" w:rsidRDefault="007C6FCD" w:rsidP="007C6F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C6FCD" w:rsidRPr="00DF2BDB" w:rsidRDefault="007C6FCD" w:rsidP="002340D9">
            <w:pPr>
              <w:rPr>
                <w:rFonts w:ascii="Arial" w:hAnsi="Arial" w:cs="Arial"/>
                <w:sz w:val="20"/>
                <w:szCs w:val="20"/>
              </w:rPr>
            </w:pPr>
            <w:r w:rsidRPr="00D7459F">
              <w:rPr>
                <w:rFonts w:ascii="Arial" w:hAnsi="Arial" w:cs="Arial"/>
                <w:sz w:val="20"/>
                <w:szCs w:val="20"/>
              </w:rPr>
              <w:t>uchwyt umożliwiający zamontowanie na stojaku do kroplówek i standardowej szynie medycznej</w:t>
            </w:r>
          </w:p>
        </w:tc>
        <w:tc>
          <w:tcPr>
            <w:tcW w:w="2303" w:type="dxa"/>
            <w:vAlign w:val="center"/>
          </w:tcPr>
          <w:p w:rsidR="007C6FCD" w:rsidRPr="00681724" w:rsidRDefault="007C6FCD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7C6FCD" w:rsidRPr="00DF2BDB" w:rsidRDefault="007C6FCD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6FCD" w:rsidTr="00345506">
        <w:tc>
          <w:tcPr>
            <w:tcW w:w="817" w:type="dxa"/>
            <w:vAlign w:val="center"/>
          </w:tcPr>
          <w:p w:rsidR="007C6FCD" w:rsidRPr="007C6FCD" w:rsidRDefault="007C6FCD" w:rsidP="007C6F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C6FCD" w:rsidRPr="00DF2BDB" w:rsidRDefault="007C6FCD" w:rsidP="002340D9">
            <w:pPr>
              <w:rPr>
                <w:rFonts w:ascii="Arial" w:hAnsi="Arial" w:cs="Arial"/>
                <w:sz w:val="20"/>
                <w:szCs w:val="20"/>
              </w:rPr>
            </w:pPr>
            <w:r w:rsidRPr="00D7459F">
              <w:rPr>
                <w:rFonts w:ascii="Arial" w:hAnsi="Arial" w:cs="Arial"/>
                <w:sz w:val="20"/>
                <w:szCs w:val="20"/>
              </w:rPr>
              <w:t xml:space="preserve">niezbędne oprzyrządowanie dodatkowe (np. dreny typu </w:t>
            </w:r>
            <w:proofErr w:type="spellStart"/>
            <w:r w:rsidRPr="00D7459F">
              <w:rPr>
                <w:rFonts w:ascii="Arial" w:hAnsi="Arial" w:cs="Arial"/>
                <w:sz w:val="20"/>
                <w:szCs w:val="20"/>
              </w:rPr>
              <w:t>luer-lock</w:t>
            </w:r>
            <w:proofErr w:type="spellEnd"/>
            <w:r w:rsidRPr="00D745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03" w:type="dxa"/>
            <w:vAlign w:val="center"/>
          </w:tcPr>
          <w:p w:rsidR="007C6FCD" w:rsidRPr="00681724" w:rsidRDefault="007C6FCD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7C6FCD" w:rsidRPr="00DF2BDB" w:rsidRDefault="007C6FCD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6FCD" w:rsidTr="00345506">
        <w:tc>
          <w:tcPr>
            <w:tcW w:w="817" w:type="dxa"/>
            <w:vAlign w:val="center"/>
          </w:tcPr>
          <w:p w:rsidR="007C6FCD" w:rsidRPr="007C6FCD" w:rsidRDefault="007C6FCD" w:rsidP="007C6F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C6FCD" w:rsidRPr="00DF2BDB" w:rsidRDefault="007C6FCD" w:rsidP="002340D9">
            <w:pPr>
              <w:rPr>
                <w:rFonts w:ascii="Arial" w:hAnsi="Arial" w:cs="Arial"/>
                <w:sz w:val="20"/>
                <w:szCs w:val="20"/>
              </w:rPr>
            </w:pPr>
            <w:r w:rsidRPr="00D7459F">
              <w:rPr>
                <w:rFonts w:ascii="Arial" w:hAnsi="Arial" w:cs="Arial"/>
                <w:sz w:val="20"/>
                <w:szCs w:val="20"/>
              </w:rPr>
              <w:t xml:space="preserve">czytelny wyświetlacz </w:t>
            </w:r>
          </w:p>
        </w:tc>
        <w:tc>
          <w:tcPr>
            <w:tcW w:w="2303" w:type="dxa"/>
            <w:vAlign w:val="center"/>
          </w:tcPr>
          <w:p w:rsidR="007C6FCD" w:rsidRPr="00681724" w:rsidRDefault="007C6FCD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7C6FCD" w:rsidRPr="00DF2BDB" w:rsidRDefault="007C6FCD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6FCD" w:rsidTr="00345506">
        <w:tc>
          <w:tcPr>
            <w:tcW w:w="817" w:type="dxa"/>
            <w:vAlign w:val="center"/>
          </w:tcPr>
          <w:p w:rsidR="007C6FCD" w:rsidRPr="007C6FCD" w:rsidRDefault="007C6FCD" w:rsidP="007C6F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C6FCD" w:rsidRPr="00DF2BDB" w:rsidRDefault="007C6FCD" w:rsidP="002340D9">
            <w:pPr>
              <w:rPr>
                <w:rFonts w:ascii="Arial" w:hAnsi="Arial" w:cs="Arial"/>
                <w:sz w:val="20"/>
                <w:szCs w:val="20"/>
              </w:rPr>
            </w:pPr>
            <w:r w:rsidRPr="00D7459F">
              <w:rPr>
                <w:rFonts w:ascii="Arial" w:hAnsi="Arial" w:cs="Arial"/>
                <w:sz w:val="20"/>
                <w:szCs w:val="20"/>
              </w:rPr>
              <w:t>możliwość obsługi urządzenia w rękawiczkach lateksowych (tryb „rękawiczki”)</w:t>
            </w:r>
          </w:p>
        </w:tc>
        <w:tc>
          <w:tcPr>
            <w:tcW w:w="2303" w:type="dxa"/>
            <w:vAlign w:val="center"/>
          </w:tcPr>
          <w:p w:rsidR="007C6FCD" w:rsidRPr="00681724" w:rsidRDefault="007C6FCD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7C6FCD" w:rsidRPr="00DF2BDB" w:rsidRDefault="007C6FCD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6FCD" w:rsidTr="00345506">
        <w:tc>
          <w:tcPr>
            <w:tcW w:w="817" w:type="dxa"/>
            <w:vAlign w:val="center"/>
          </w:tcPr>
          <w:p w:rsidR="007C6FCD" w:rsidRPr="007C6FCD" w:rsidRDefault="007C6FCD" w:rsidP="007C6F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C6FCD" w:rsidRPr="00DF2BDB" w:rsidRDefault="007C6FCD" w:rsidP="002340D9">
            <w:pPr>
              <w:rPr>
                <w:rFonts w:ascii="Arial" w:hAnsi="Arial" w:cs="Arial"/>
                <w:sz w:val="20"/>
                <w:szCs w:val="20"/>
              </w:rPr>
            </w:pPr>
            <w:r w:rsidRPr="00D7459F">
              <w:rPr>
                <w:rFonts w:ascii="Arial" w:hAnsi="Arial" w:cs="Arial"/>
                <w:sz w:val="20"/>
                <w:szCs w:val="20"/>
              </w:rPr>
              <w:t>w zestawie mankiet utrzymujący temperaturę ogrzanego płynu na drodze od urządzenia do pacjenta</w:t>
            </w:r>
          </w:p>
        </w:tc>
        <w:tc>
          <w:tcPr>
            <w:tcW w:w="2303" w:type="dxa"/>
            <w:vAlign w:val="center"/>
          </w:tcPr>
          <w:p w:rsidR="007C6FCD" w:rsidRPr="00681724" w:rsidRDefault="007C6FCD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7C6FCD" w:rsidRPr="00DF2BDB" w:rsidRDefault="007C6FCD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6FCD" w:rsidTr="00345506">
        <w:tc>
          <w:tcPr>
            <w:tcW w:w="817" w:type="dxa"/>
            <w:vAlign w:val="center"/>
          </w:tcPr>
          <w:p w:rsidR="007C6FCD" w:rsidRPr="007C6FCD" w:rsidRDefault="007C6FCD" w:rsidP="007C6F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C6FCD" w:rsidRPr="00DF2BDB" w:rsidRDefault="007C6FCD" w:rsidP="002340D9">
            <w:pPr>
              <w:rPr>
                <w:rFonts w:ascii="Arial" w:hAnsi="Arial" w:cs="Arial"/>
                <w:sz w:val="20"/>
                <w:szCs w:val="20"/>
              </w:rPr>
            </w:pPr>
            <w:r w:rsidRPr="00D7459F">
              <w:rPr>
                <w:rFonts w:ascii="Arial" w:hAnsi="Arial" w:cs="Arial"/>
                <w:sz w:val="20"/>
                <w:szCs w:val="20"/>
              </w:rPr>
              <w:t>możliwość jednocz</w:t>
            </w:r>
            <w:r>
              <w:rPr>
                <w:rFonts w:ascii="Arial" w:hAnsi="Arial" w:cs="Arial"/>
                <w:sz w:val="20"/>
                <w:szCs w:val="20"/>
              </w:rPr>
              <w:t>esnego ogrzewania wielu infuzji</w:t>
            </w:r>
          </w:p>
        </w:tc>
        <w:tc>
          <w:tcPr>
            <w:tcW w:w="2303" w:type="dxa"/>
            <w:vAlign w:val="center"/>
          </w:tcPr>
          <w:p w:rsidR="007C6FCD" w:rsidRPr="00681724" w:rsidRDefault="007C6FCD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7C6FCD" w:rsidRPr="00DF2BDB" w:rsidRDefault="007C6FCD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007" w:rsidTr="00545FB6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63007" w:rsidRPr="007C6FCD" w:rsidRDefault="00C63007" w:rsidP="007C6F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63007" w:rsidRPr="000E7F4E" w:rsidRDefault="00C63007" w:rsidP="00094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63007" w:rsidRDefault="00C63007" w:rsidP="000949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C63007" w:rsidRPr="00DF2BDB" w:rsidRDefault="00C63007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007" w:rsidTr="00C63007">
        <w:tc>
          <w:tcPr>
            <w:tcW w:w="817" w:type="dxa"/>
            <w:shd w:val="clear" w:color="auto" w:fill="FFFFFF" w:themeFill="background1"/>
            <w:vAlign w:val="center"/>
          </w:tcPr>
          <w:p w:rsidR="00C63007" w:rsidRPr="007C6FCD" w:rsidRDefault="00C63007" w:rsidP="007C6F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63007" w:rsidRDefault="00C63007" w:rsidP="00094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63007" w:rsidRPr="00DF2BDB" w:rsidRDefault="00C63007" w:rsidP="000949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63007" w:rsidRPr="00DF2BDB" w:rsidRDefault="00C63007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007" w:rsidTr="00C63007">
        <w:tc>
          <w:tcPr>
            <w:tcW w:w="817" w:type="dxa"/>
            <w:shd w:val="clear" w:color="auto" w:fill="FFFFFF" w:themeFill="background1"/>
            <w:vAlign w:val="center"/>
          </w:tcPr>
          <w:p w:rsidR="00C63007" w:rsidRPr="007C6FCD" w:rsidRDefault="00C63007" w:rsidP="007C6F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63007" w:rsidRDefault="00C63007" w:rsidP="00094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zakupu części zamiennych bez konieczności zakupu usługi ich wymiany przez okres co najmniej 10 lat</w:t>
            </w:r>
          </w:p>
        </w:tc>
        <w:tc>
          <w:tcPr>
            <w:tcW w:w="2303" w:type="dxa"/>
            <w:shd w:val="clear" w:color="auto" w:fill="FFFFFF" w:themeFill="background1"/>
          </w:tcPr>
          <w:p w:rsidR="00C63007" w:rsidRPr="00DF2BDB" w:rsidRDefault="00C63007" w:rsidP="000949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63007" w:rsidRPr="00DF2BDB" w:rsidRDefault="00C63007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007" w:rsidTr="00C63007">
        <w:tc>
          <w:tcPr>
            <w:tcW w:w="817" w:type="dxa"/>
            <w:shd w:val="clear" w:color="auto" w:fill="FFFFFF" w:themeFill="background1"/>
            <w:vAlign w:val="center"/>
          </w:tcPr>
          <w:p w:rsidR="00C63007" w:rsidRPr="007C6FCD" w:rsidRDefault="00C63007" w:rsidP="007C6F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63007" w:rsidRDefault="00C63007" w:rsidP="00094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Kontynuacja produkcji aparatu lub jego wersji rozwojowych przez co najmniej 4 lata wraz z możliwością rozbudowy o inne moduły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C63007" w:rsidRPr="00DF2BDB" w:rsidRDefault="00C63007" w:rsidP="000949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63007" w:rsidRPr="00DF2BDB" w:rsidRDefault="00C63007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007" w:rsidTr="00C63007">
        <w:tc>
          <w:tcPr>
            <w:tcW w:w="817" w:type="dxa"/>
            <w:shd w:val="clear" w:color="auto" w:fill="FFFFFF" w:themeFill="background1"/>
            <w:vAlign w:val="center"/>
          </w:tcPr>
          <w:p w:rsidR="00C63007" w:rsidRPr="007C6FCD" w:rsidRDefault="00C63007" w:rsidP="007C6F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63007" w:rsidRDefault="00C63007" w:rsidP="00094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</w:p>
        </w:tc>
        <w:tc>
          <w:tcPr>
            <w:tcW w:w="2303" w:type="dxa"/>
            <w:shd w:val="clear" w:color="auto" w:fill="FFFFFF" w:themeFill="background1"/>
          </w:tcPr>
          <w:p w:rsidR="00C63007" w:rsidRPr="00DF2BDB" w:rsidRDefault="00C63007" w:rsidP="000949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C63007" w:rsidRPr="00DF2BDB" w:rsidRDefault="00C63007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007" w:rsidTr="0050661D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C63007" w:rsidRPr="007C6FCD" w:rsidRDefault="00C63007" w:rsidP="007C6F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63007" w:rsidRPr="0050661D" w:rsidRDefault="00C63007" w:rsidP="00094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661D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50661D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C63007" w:rsidRPr="0050661D" w:rsidRDefault="00C63007" w:rsidP="000949CB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661D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63007" w:rsidRPr="00DF2BDB" w:rsidRDefault="00C63007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7459F" w:rsidRDefault="00D7459F" w:rsidP="00D7459F"/>
    <w:p w:rsidR="00C63007" w:rsidRDefault="00C63007" w:rsidP="00D7459F">
      <w:pPr>
        <w:rPr>
          <w:rFonts w:ascii="Arial" w:hAnsi="Arial" w:cs="Arial"/>
          <w:b/>
          <w:sz w:val="20"/>
          <w:szCs w:val="20"/>
        </w:rPr>
      </w:pPr>
    </w:p>
    <w:p w:rsidR="00D7459F" w:rsidRPr="00327B79" w:rsidRDefault="00D7459F" w:rsidP="00D7459F">
      <w:pPr>
        <w:rPr>
          <w:rFonts w:ascii="Arial" w:hAnsi="Arial" w:cs="Arial"/>
          <w:b/>
          <w:sz w:val="20"/>
          <w:szCs w:val="20"/>
        </w:rPr>
      </w:pPr>
      <w:r w:rsidRPr="00327B79">
        <w:rPr>
          <w:rFonts w:ascii="Arial" w:hAnsi="Arial" w:cs="Arial"/>
          <w:b/>
          <w:sz w:val="20"/>
          <w:szCs w:val="20"/>
        </w:rPr>
        <w:lastRenderedPageBreak/>
        <w:t xml:space="preserve">UWAGI: </w:t>
      </w:r>
    </w:p>
    <w:p w:rsidR="00D7459F" w:rsidRDefault="00D7459F" w:rsidP="00D7459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D7459F" w:rsidRPr="00327B79" w:rsidRDefault="00D7459F" w:rsidP="00D7459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Oświadczamy iż dostarczymy na swój koszt </w:t>
      </w:r>
      <w:r>
        <w:rPr>
          <w:rFonts w:ascii="Arial" w:hAnsi="Arial" w:cs="Arial"/>
          <w:sz w:val="20"/>
          <w:szCs w:val="20"/>
        </w:rPr>
        <w:t>materiały potrzebne</w:t>
      </w:r>
      <w:r w:rsidRPr="00327B79">
        <w:rPr>
          <w:rFonts w:ascii="Arial" w:hAnsi="Arial" w:cs="Arial"/>
          <w:sz w:val="20"/>
          <w:szCs w:val="20"/>
        </w:rPr>
        <w:t xml:space="preserve"> do sprawdzenia czy </w:t>
      </w:r>
      <w:r>
        <w:rPr>
          <w:rFonts w:ascii="Arial" w:hAnsi="Arial" w:cs="Arial"/>
          <w:sz w:val="20"/>
          <w:szCs w:val="20"/>
        </w:rPr>
        <w:t xml:space="preserve">w/w </w:t>
      </w:r>
      <w:r w:rsidRPr="00327B79">
        <w:rPr>
          <w:rFonts w:ascii="Arial" w:hAnsi="Arial" w:cs="Arial"/>
          <w:sz w:val="20"/>
          <w:szCs w:val="20"/>
        </w:rPr>
        <w:t>przedmiot</w:t>
      </w:r>
      <w:r>
        <w:rPr>
          <w:rFonts w:ascii="Arial" w:hAnsi="Arial" w:cs="Arial"/>
          <w:sz w:val="20"/>
          <w:szCs w:val="20"/>
        </w:rPr>
        <w:t>y zamówienia funkcjonują</w:t>
      </w:r>
      <w:r w:rsidRPr="00327B79">
        <w:rPr>
          <w:rFonts w:ascii="Arial" w:hAnsi="Arial" w:cs="Arial"/>
          <w:sz w:val="20"/>
          <w:szCs w:val="20"/>
        </w:rPr>
        <w:t xml:space="preserve"> prawidłowo</w:t>
      </w:r>
    </w:p>
    <w:p w:rsidR="00D7459F" w:rsidRPr="00327B79" w:rsidRDefault="00D7459F" w:rsidP="00D7459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iż wszystkie zaoferowane elementy przedmiotu zamówienia są ze sobą kompatybilne.</w:t>
      </w:r>
    </w:p>
    <w:p w:rsidR="00D7459F" w:rsidRPr="00327B79" w:rsidRDefault="00D7459F" w:rsidP="00D7459F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A659B5" w:rsidRDefault="00D7459F" w:rsidP="007C6FCD">
      <w:pPr>
        <w:overflowPunct w:val="0"/>
        <w:autoSpaceDE w:val="0"/>
        <w:autoSpaceDN w:val="0"/>
        <w:adjustRightInd w:val="0"/>
        <w:ind w:left="4956"/>
      </w:pPr>
      <w:r w:rsidRPr="00327B79">
        <w:rPr>
          <w:rFonts w:ascii="Arial" w:hAnsi="Arial" w:cs="Arial"/>
          <w:sz w:val="20"/>
          <w:szCs w:val="20"/>
        </w:rPr>
        <w:t>Podpis osoby upoważnionej do reprezentowania Wykonawcy</w:t>
      </w:r>
    </w:p>
    <w:sectPr w:rsidR="00A659B5" w:rsidSect="004B419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56B" w:rsidRDefault="001A356B" w:rsidP="008D04D0">
      <w:pPr>
        <w:spacing w:after="0" w:line="240" w:lineRule="auto"/>
      </w:pPr>
      <w:r>
        <w:separator/>
      </w:r>
    </w:p>
  </w:endnote>
  <w:endnote w:type="continuationSeparator" w:id="0">
    <w:p w:rsidR="001A356B" w:rsidRDefault="001A356B" w:rsidP="008D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56B" w:rsidRDefault="001A356B" w:rsidP="008D04D0">
      <w:pPr>
        <w:spacing w:after="0" w:line="240" w:lineRule="auto"/>
      </w:pPr>
      <w:r>
        <w:separator/>
      </w:r>
    </w:p>
  </w:footnote>
  <w:footnote w:type="continuationSeparator" w:id="0">
    <w:p w:rsidR="001A356B" w:rsidRDefault="001A356B" w:rsidP="008D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9F" w:rsidRDefault="002340D9">
    <w:pPr>
      <w:pStyle w:val="Nagwek"/>
    </w:pPr>
    <w:r w:rsidRPr="004B419F">
      <w:rPr>
        <w:noProof/>
        <w:lang w:eastAsia="pl-PL"/>
      </w:rPr>
      <w:drawing>
        <wp:inline distT="0" distB="0" distL="0" distR="0">
          <wp:extent cx="5500370" cy="762000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037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AD0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BE84461"/>
    <w:multiLevelType w:val="hybridMultilevel"/>
    <w:tmpl w:val="DFCC5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59F"/>
    <w:rsid w:val="001A356B"/>
    <w:rsid w:val="002340D9"/>
    <w:rsid w:val="003263E8"/>
    <w:rsid w:val="003A7F14"/>
    <w:rsid w:val="0050661D"/>
    <w:rsid w:val="007C6FCD"/>
    <w:rsid w:val="008D04D0"/>
    <w:rsid w:val="008E54B3"/>
    <w:rsid w:val="00A659B5"/>
    <w:rsid w:val="00C63007"/>
    <w:rsid w:val="00D7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7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459F"/>
  </w:style>
  <w:style w:type="table" w:styleId="Tabela-Siatka">
    <w:name w:val="Table Grid"/>
    <w:basedOn w:val="Standardowy"/>
    <w:uiPriority w:val="59"/>
    <w:rsid w:val="00D74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745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59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63007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5</cp:revision>
  <cp:lastPrinted>2019-02-26T09:55:00Z</cp:lastPrinted>
  <dcterms:created xsi:type="dcterms:W3CDTF">2019-02-20T12:34:00Z</dcterms:created>
  <dcterms:modified xsi:type="dcterms:W3CDTF">2019-02-26T11:27:00Z</dcterms:modified>
</cp:coreProperties>
</file>