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5" w:rsidRDefault="00BF6325" w:rsidP="00BF6325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 w:rsidRPr="00213F45">
        <w:rPr>
          <w:rFonts w:ascii="Arial" w:hAnsi="Arial" w:cs="Arial"/>
          <w:b/>
          <w:bCs/>
          <w:kern w:val="18"/>
          <w:sz w:val="21"/>
          <w:szCs w:val="21"/>
        </w:rPr>
        <w:t xml:space="preserve">Załącznik </w:t>
      </w:r>
      <w:r>
        <w:rPr>
          <w:rFonts w:ascii="Arial" w:hAnsi="Arial" w:cs="Arial"/>
          <w:b/>
          <w:bCs/>
          <w:kern w:val="18"/>
          <w:sz w:val="21"/>
          <w:szCs w:val="21"/>
        </w:rPr>
        <w:t>nr 1</w:t>
      </w:r>
    </w:p>
    <w:p w:rsidR="00BF6325" w:rsidRDefault="00BF6325" w:rsidP="00BF6325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>
        <w:rPr>
          <w:rFonts w:ascii="Arial" w:hAnsi="Arial" w:cs="Arial"/>
          <w:b/>
          <w:bCs/>
          <w:kern w:val="18"/>
          <w:sz w:val="21"/>
          <w:szCs w:val="21"/>
        </w:rPr>
        <w:t>do SIWZ</w:t>
      </w:r>
    </w:p>
    <w:p w:rsidR="00BF6325" w:rsidRPr="00612733" w:rsidRDefault="00BF6325" w:rsidP="00BF6325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  <w:r w:rsidRPr="00612733">
        <w:rPr>
          <w:rFonts w:ascii="Arial" w:hAnsi="Arial" w:cs="Arial"/>
          <w:b/>
          <w:bCs/>
          <w:kern w:val="18"/>
          <w:sz w:val="21"/>
          <w:szCs w:val="21"/>
        </w:rPr>
        <w:t>Formularz asortymentowo-cenowy</w:t>
      </w:r>
    </w:p>
    <w:p w:rsidR="00BF6325" w:rsidRPr="003261E3" w:rsidRDefault="00BF6325" w:rsidP="00BF6325">
      <w:pPr>
        <w:jc w:val="center"/>
        <w:rPr>
          <w:rFonts w:ascii="Arial" w:hAnsi="Arial" w:cs="Arial"/>
          <w:b/>
          <w:bCs/>
          <w:color w:val="FF0000"/>
          <w:kern w:val="18"/>
          <w:sz w:val="21"/>
          <w:szCs w:val="21"/>
        </w:rPr>
      </w:pPr>
    </w:p>
    <w:p w:rsidR="00BF6325" w:rsidRDefault="00BF6325" w:rsidP="00BF6325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73475C" w:rsidRDefault="0073475C" w:rsidP="0073475C">
      <w:pPr>
        <w:pStyle w:val="Nagwek4"/>
        <w:spacing w:before="0" w:after="0"/>
        <w:rPr>
          <w:rFonts w:ascii="Arial" w:hAnsi="Arial" w:cs="Arial"/>
          <w:sz w:val="21"/>
          <w:szCs w:val="21"/>
        </w:rPr>
      </w:pPr>
      <w:r w:rsidRPr="001F4946">
        <w:rPr>
          <w:rFonts w:ascii="Arial" w:hAnsi="Arial" w:cs="Arial"/>
          <w:sz w:val="21"/>
          <w:szCs w:val="21"/>
        </w:rPr>
        <w:t>Grupa 1</w:t>
      </w:r>
      <w:r>
        <w:rPr>
          <w:rFonts w:ascii="Arial" w:hAnsi="Arial" w:cs="Arial"/>
          <w:sz w:val="21"/>
          <w:szCs w:val="21"/>
        </w:rPr>
        <w:t>a</w:t>
      </w:r>
      <w:r w:rsidRPr="001F4946">
        <w:rPr>
          <w:rFonts w:ascii="Arial" w:hAnsi="Arial" w:cs="Arial"/>
          <w:sz w:val="21"/>
          <w:szCs w:val="21"/>
        </w:rPr>
        <w:t xml:space="preserve"> - Płyny infuzyjne i płyny do irygacji.</w:t>
      </w:r>
    </w:p>
    <w:p w:rsidR="0073475C" w:rsidRPr="002E58C4" w:rsidRDefault="0073475C" w:rsidP="0073475C">
      <w:pPr>
        <w:rPr>
          <w:sz w:val="20"/>
          <w:szCs w:val="20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73475C" w:rsidRPr="00103103" w:rsidTr="0073475C">
        <w:tc>
          <w:tcPr>
            <w:tcW w:w="425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73475C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73475C" w:rsidRPr="00103103" w:rsidTr="0073475C">
        <w:tc>
          <w:tcPr>
            <w:tcW w:w="425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3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Aqua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pro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500 ml </w:t>
            </w:r>
            <w:r>
              <w:rPr>
                <w:rFonts w:ascii="Arial" w:hAnsi="Arial" w:cs="Arial"/>
                <w:sz w:val="18"/>
                <w:szCs w:val="18"/>
              </w:rPr>
              <w:t>butelka z dwoma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V07AB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250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8D700F">
              <w:rPr>
                <w:rFonts w:ascii="Arial" w:hAnsi="Arial" w:cs="Arial"/>
                <w:sz w:val="18"/>
                <w:szCs w:val="18"/>
              </w:rPr>
              <w:t>0%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i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250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B05BB05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</w:t>
            </w:r>
          </w:p>
        </w:tc>
        <w:tc>
          <w:tcPr>
            <w:tcW w:w="108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C24D5" w:rsidRDefault="0073475C" w:rsidP="0073475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0 ml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przepłukiwania butelki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</w:p>
        </w:tc>
        <w:tc>
          <w:tcPr>
            <w:tcW w:w="108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 xml:space="preserve">Płyn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Solutio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Ringeri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2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E94F16" w:rsidTr="0073475C">
        <w:tc>
          <w:tcPr>
            <w:tcW w:w="425" w:type="dxa"/>
          </w:tcPr>
          <w:p w:rsidR="0073475C" w:rsidRPr="008D700F" w:rsidRDefault="0073475C" w:rsidP="0073475C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Gelaspan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4%</w:t>
            </w:r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butelka</w:t>
            </w:r>
            <w:proofErr w:type="spellEnd"/>
          </w:p>
        </w:tc>
        <w:tc>
          <w:tcPr>
            <w:tcW w:w="1080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F16">
              <w:rPr>
                <w:rFonts w:ascii="Arial" w:hAnsi="Arial" w:cs="Arial"/>
                <w:sz w:val="18"/>
                <w:szCs w:val="18"/>
                <w:lang w:val="en-US"/>
              </w:rPr>
              <w:t>B05AA</w:t>
            </w:r>
          </w:p>
        </w:tc>
        <w:tc>
          <w:tcPr>
            <w:tcW w:w="900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1.340</w:t>
            </w:r>
          </w:p>
        </w:tc>
        <w:tc>
          <w:tcPr>
            <w:tcW w:w="744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</w:tcPr>
          <w:p w:rsidR="0073475C" w:rsidRPr="00E94F16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475C" w:rsidRPr="00103103" w:rsidTr="0073475C">
        <w:tc>
          <w:tcPr>
            <w:tcW w:w="7535" w:type="dxa"/>
            <w:gridSpan w:val="5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Default="003261E3" w:rsidP="003261E3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3261E3" w:rsidRPr="00741029" w:rsidRDefault="003261E3" w:rsidP="003261E3">
      <w:pPr>
        <w:pStyle w:val="Akapitzlist"/>
        <w:ind w:left="0"/>
        <w:rPr>
          <w:rFonts w:ascii="Arial" w:hAnsi="Arial" w:cs="Arial"/>
          <w:bCs/>
        </w:rPr>
      </w:pPr>
    </w:p>
    <w:p w:rsidR="003261E3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261E3" w:rsidRPr="00741029" w:rsidRDefault="003261E3" w:rsidP="003261E3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261E3" w:rsidRDefault="003261E3" w:rsidP="003261E3"/>
    <w:p w:rsidR="003261E3" w:rsidRDefault="003261E3" w:rsidP="003261E3"/>
    <w:p w:rsidR="003261E3" w:rsidRPr="0052511C" w:rsidRDefault="003261E3" w:rsidP="003261E3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261E3" w:rsidRPr="00741029" w:rsidRDefault="003261E3" w:rsidP="003261E3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3261E3" w:rsidRPr="00741029" w:rsidRDefault="003261E3" w:rsidP="003261E3">
      <w:pPr>
        <w:rPr>
          <w:sz w:val="16"/>
          <w:szCs w:val="16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8052F4" w:rsidRDefault="008052F4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Pr="00A070DF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A070DF">
        <w:rPr>
          <w:rFonts w:ascii="Arial" w:eastAsia="Times New Roman" w:hAnsi="Arial"/>
          <w:b/>
          <w:sz w:val="21"/>
          <w:szCs w:val="21"/>
          <w:lang w:eastAsia="pl-PL"/>
        </w:rPr>
        <w:lastRenderedPageBreak/>
        <w:t>Grupa 1b – Płyny infuzyjne i płyny do irygacji.</w:t>
      </w: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73475C" w:rsidRPr="00103103" w:rsidTr="0073475C">
        <w:tc>
          <w:tcPr>
            <w:tcW w:w="425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73475C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73475C" w:rsidRPr="00103103" w:rsidTr="0073475C">
        <w:tc>
          <w:tcPr>
            <w:tcW w:w="425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096029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0,9% 1:1 ă 500 ml 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73475C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2:1 ă 500 ml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73475C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00F">
              <w:rPr>
                <w:rFonts w:ascii="Arial" w:hAnsi="Arial" w:cs="Arial"/>
                <w:sz w:val="18"/>
                <w:szCs w:val="18"/>
              </w:rPr>
              <w:t>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A070DF" w:rsidTr="0073475C">
        <w:tc>
          <w:tcPr>
            <w:tcW w:w="425" w:type="dxa"/>
          </w:tcPr>
          <w:p w:rsidR="0073475C" w:rsidRPr="00A070DF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A070D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butelka z 2 portami</w:t>
            </w:r>
          </w:p>
        </w:tc>
        <w:tc>
          <w:tcPr>
            <w:tcW w:w="1080" w:type="dxa"/>
          </w:tcPr>
          <w:p w:rsidR="0073475C" w:rsidRPr="00A070D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44" w:type="dxa"/>
          </w:tcPr>
          <w:p w:rsidR="0073475C" w:rsidRPr="00A070D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A070D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A070D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A070D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Mannitol 20% 100 ml (butelka szklana, worek)</w:t>
            </w:r>
          </w:p>
        </w:tc>
        <w:tc>
          <w:tcPr>
            <w:tcW w:w="108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B05BC01</w:t>
            </w:r>
          </w:p>
        </w:tc>
        <w:tc>
          <w:tcPr>
            <w:tcW w:w="900" w:type="dxa"/>
          </w:tcPr>
          <w:p w:rsidR="0073475C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425" w:type="dxa"/>
          </w:tcPr>
          <w:p w:rsidR="0073475C" w:rsidRPr="00C7707E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4F16"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 portami 100 ml</w:t>
            </w:r>
          </w:p>
        </w:tc>
        <w:tc>
          <w:tcPr>
            <w:tcW w:w="108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C36DED" w:rsidTr="0073475C">
        <w:tc>
          <w:tcPr>
            <w:tcW w:w="425" w:type="dxa"/>
          </w:tcPr>
          <w:p w:rsidR="0073475C" w:rsidRPr="00C7707E" w:rsidRDefault="0073475C" w:rsidP="0073475C">
            <w:pPr>
              <w:pStyle w:val="Akapitzlist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E94F16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</w:t>
            </w:r>
            <w:r w:rsidRPr="00E94F16">
              <w:rPr>
                <w:rFonts w:ascii="Arial" w:hAnsi="Arial" w:cs="Arial"/>
                <w:sz w:val="18"/>
                <w:szCs w:val="18"/>
              </w:rPr>
              <w:t xml:space="preserve"> portami 250 ml </w:t>
            </w:r>
          </w:p>
        </w:tc>
        <w:tc>
          <w:tcPr>
            <w:tcW w:w="1080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744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C36DED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103103" w:rsidTr="0073475C">
        <w:tc>
          <w:tcPr>
            <w:tcW w:w="7535" w:type="dxa"/>
            <w:gridSpan w:val="5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B70A8A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73475C" w:rsidRDefault="0073475C" w:rsidP="0073475C">
      <w:pPr>
        <w:jc w:val="center"/>
        <w:rPr>
          <w:rFonts w:ascii="Arial" w:hAnsi="Arial" w:cs="Arial"/>
          <w:sz w:val="16"/>
          <w:szCs w:val="16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3261E3" w:rsidRDefault="003261E3" w:rsidP="003261E3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3261E3" w:rsidRPr="00741029" w:rsidRDefault="003261E3" w:rsidP="003261E3">
      <w:pPr>
        <w:pStyle w:val="Akapitzlist"/>
        <w:ind w:left="0"/>
        <w:rPr>
          <w:rFonts w:ascii="Arial" w:hAnsi="Arial" w:cs="Arial"/>
          <w:bCs/>
        </w:rPr>
      </w:pPr>
    </w:p>
    <w:p w:rsidR="003261E3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261E3" w:rsidRPr="00741029" w:rsidRDefault="003261E3" w:rsidP="003261E3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261E3" w:rsidRDefault="003261E3" w:rsidP="003261E3"/>
    <w:p w:rsidR="003261E3" w:rsidRDefault="003261E3" w:rsidP="003261E3"/>
    <w:p w:rsidR="003261E3" w:rsidRPr="0052511C" w:rsidRDefault="003261E3" w:rsidP="003261E3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261E3" w:rsidRPr="00741029" w:rsidRDefault="003261E3" w:rsidP="003261E3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3261E3" w:rsidRPr="00741029" w:rsidRDefault="003261E3" w:rsidP="003261E3">
      <w:pPr>
        <w:rPr>
          <w:sz w:val="16"/>
          <w:szCs w:val="16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73475C" w:rsidRPr="007065ED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7065ED">
        <w:rPr>
          <w:rFonts w:ascii="Arial" w:eastAsia="Times New Roman" w:hAnsi="Arial"/>
          <w:b/>
          <w:sz w:val="21"/>
          <w:szCs w:val="21"/>
          <w:lang w:eastAsia="pl-PL"/>
        </w:rPr>
        <w:t>Grupa 1c – Płyny infuzyjne i płyny do irygacji.</w:t>
      </w:r>
    </w:p>
    <w:p w:rsidR="0073475C" w:rsidRDefault="0073475C" w:rsidP="0073475C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60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4591"/>
        <w:gridCol w:w="993"/>
        <w:gridCol w:w="900"/>
        <w:gridCol w:w="744"/>
        <w:gridCol w:w="1056"/>
        <w:gridCol w:w="900"/>
        <w:gridCol w:w="1053"/>
      </w:tblGrid>
      <w:tr w:rsidR="0073475C" w:rsidRPr="00103103" w:rsidTr="0073475C">
        <w:tc>
          <w:tcPr>
            <w:tcW w:w="371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73475C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4 x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6 + kol.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</w:tr>
      <w:tr w:rsidR="0073475C" w:rsidRPr="00103103" w:rsidTr="0073475C">
        <w:tc>
          <w:tcPr>
            <w:tcW w:w="371" w:type="dxa"/>
            <w:shd w:val="pct12" w:color="auto" w:fill="auto"/>
          </w:tcPr>
          <w:p w:rsidR="0073475C" w:rsidRPr="000E534E" w:rsidRDefault="0073475C" w:rsidP="0073475C">
            <w:pPr>
              <w:pStyle w:val="Akapitzlist"/>
              <w:numPr>
                <w:ilvl w:val="0"/>
                <w:numId w:val="16"/>
              </w:numPr>
              <w:ind w:right="-125"/>
              <w:rPr>
                <w:rFonts w:ascii="Arial" w:hAnsi="Arial" w:cs="Arial"/>
                <w:b/>
                <w:sz w:val="18"/>
                <w:szCs w:val="18"/>
              </w:rPr>
            </w:pPr>
            <w:r w:rsidRPr="000E5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91" w:type="dxa"/>
            <w:shd w:val="pct12" w:color="auto" w:fill="auto"/>
          </w:tcPr>
          <w:p w:rsidR="0073475C" w:rsidRPr="000E534E" w:rsidRDefault="0073475C" w:rsidP="007347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6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6"/>
              </w:numPr>
              <w:snapToGrid w:val="0"/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73475C" w:rsidRPr="00103103" w:rsidRDefault="0073475C" w:rsidP="0073475C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  <w:jc w:val="left"/>
              <w:rPr>
                <w:b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371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1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Dekstran 40 000 10% 250 ml</w:t>
            </w:r>
          </w:p>
        </w:tc>
        <w:tc>
          <w:tcPr>
            <w:tcW w:w="99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B05AA05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371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r>
              <w:rPr>
                <w:rFonts w:ascii="Arial" w:hAnsi="Arial" w:cs="Arial"/>
                <w:sz w:val="18"/>
                <w:szCs w:val="18"/>
              </w:rPr>
              <w:t>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371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73475C" w:rsidRPr="008D700F" w:rsidRDefault="0073475C" w:rsidP="0073475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1,5% Roztwór Glicyny 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B05CH</w:t>
            </w: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C24D5" w:rsidTr="0073475C">
        <w:tc>
          <w:tcPr>
            <w:tcW w:w="371" w:type="dxa"/>
          </w:tcPr>
          <w:p w:rsidR="0073475C" w:rsidRPr="00C519C8" w:rsidRDefault="0073475C" w:rsidP="0073475C">
            <w:pPr>
              <w:pStyle w:val="Akapitzlist"/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73475C" w:rsidRPr="008C24D5" w:rsidRDefault="0073475C" w:rsidP="007347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Solutio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Ringeri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Lactate 500 ml 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portami</w:t>
            </w:r>
            <w:proofErr w:type="spellEnd"/>
          </w:p>
        </w:tc>
        <w:tc>
          <w:tcPr>
            <w:tcW w:w="99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744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C24D5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103103" w:rsidTr="0073475C">
        <w:tc>
          <w:tcPr>
            <w:tcW w:w="7599" w:type="dxa"/>
            <w:gridSpan w:val="5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475C" w:rsidRDefault="0073475C" w:rsidP="0073475C">
      <w:pPr>
        <w:jc w:val="center"/>
        <w:rPr>
          <w:rFonts w:ascii="Arial" w:hAnsi="Arial" w:cs="Arial"/>
          <w:sz w:val="16"/>
          <w:szCs w:val="16"/>
        </w:rPr>
      </w:pPr>
    </w:p>
    <w:p w:rsidR="003261E3" w:rsidRDefault="003261E3" w:rsidP="003261E3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3261E3" w:rsidRPr="00741029" w:rsidRDefault="003261E3" w:rsidP="003261E3">
      <w:pPr>
        <w:pStyle w:val="Akapitzlist"/>
        <w:ind w:left="0"/>
        <w:rPr>
          <w:rFonts w:ascii="Arial" w:hAnsi="Arial" w:cs="Arial"/>
          <w:bCs/>
        </w:rPr>
      </w:pPr>
    </w:p>
    <w:p w:rsidR="003261E3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261E3" w:rsidRPr="00741029" w:rsidRDefault="003261E3" w:rsidP="003261E3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261E3" w:rsidRDefault="003261E3" w:rsidP="003261E3"/>
    <w:p w:rsidR="003261E3" w:rsidRDefault="003261E3" w:rsidP="003261E3"/>
    <w:p w:rsidR="003261E3" w:rsidRPr="0052511C" w:rsidRDefault="003261E3" w:rsidP="003261E3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261E3" w:rsidRPr="00741029" w:rsidRDefault="003261E3" w:rsidP="003261E3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3261E3" w:rsidRPr="00741029" w:rsidRDefault="003261E3" w:rsidP="003261E3">
      <w:pPr>
        <w:rPr>
          <w:sz w:val="16"/>
          <w:szCs w:val="16"/>
        </w:rPr>
      </w:pPr>
    </w:p>
    <w:p w:rsidR="0073475C" w:rsidRDefault="0073475C" w:rsidP="0073475C">
      <w:pPr>
        <w:jc w:val="center"/>
        <w:rPr>
          <w:rFonts w:ascii="Arial" w:hAnsi="Arial" w:cs="Arial"/>
          <w:sz w:val="16"/>
          <w:szCs w:val="16"/>
        </w:rPr>
      </w:pPr>
    </w:p>
    <w:p w:rsidR="003261E3" w:rsidRPr="00D33D2F" w:rsidRDefault="003261E3" w:rsidP="0073475C">
      <w:pPr>
        <w:jc w:val="center"/>
        <w:rPr>
          <w:rFonts w:ascii="Arial" w:hAnsi="Arial" w:cs="Arial"/>
          <w:sz w:val="16"/>
          <w:szCs w:val="16"/>
        </w:rPr>
      </w:pPr>
    </w:p>
    <w:p w:rsidR="008052F4" w:rsidRDefault="008052F4" w:rsidP="0073475C">
      <w:pPr>
        <w:ind w:left="-426"/>
        <w:rPr>
          <w:rFonts w:ascii="Arial" w:hAnsi="Arial"/>
          <w:b/>
          <w:sz w:val="21"/>
          <w:szCs w:val="21"/>
        </w:rPr>
      </w:pPr>
    </w:p>
    <w:p w:rsidR="0073475C" w:rsidRDefault="0073475C" w:rsidP="0073475C">
      <w:pPr>
        <w:ind w:left="-426"/>
        <w:rPr>
          <w:rFonts w:ascii="Arial" w:hAnsi="Arial"/>
          <w:b/>
          <w:sz w:val="21"/>
          <w:szCs w:val="21"/>
        </w:rPr>
      </w:pPr>
      <w:r w:rsidRPr="001F4946">
        <w:rPr>
          <w:rFonts w:ascii="Arial" w:hAnsi="Arial"/>
          <w:b/>
          <w:sz w:val="21"/>
          <w:szCs w:val="21"/>
        </w:rPr>
        <w:t xml:space="preserve">Grupa </w:t>
      </w:r>
      <w:r>
        <w:rPr>
          <w:rFonts w:ascii="Arial" w:hAnsi="Arial"/>
          <w:b/>
          <w:sz w:val="21"/>
          <w:szCs w:val="21"/>
        </w:rPr>
        <w:t>2</w:t>
      </w:r>
      <w:r w:rsidRPr="001F4946">
        <w:rPr>
          <w:rFonts w:ascii="Arial" w:hAnsi="Arial"/>
          <w:b/>
          <w:sz w:val="21"/>
          <w:szCs w:val="21"/>
        </w:rPr>
        <w:t xml:space="preserve"> - Płyny do żywienia pozajelitowego i dodatki do płynów infuzyjnych.</w:t>
      </w:r>
    </w:p>
    <w:p w:rsidR="0073475C" w:rsidRDefault="0073475C" w:rsidP="0073475C">
      <w:pPr>
        <w:rPr>
          <w:rFonts w:ascii="Arial" w:hAnsi="Arial"/>
          <w:b/>
          <w:sz w:val="21"/>
          <w:szCs w:val="21"/>
        </w:rPr>
      </w:pPr>
    </w:p>
    <w:tbl>
      <w:tblPr>
        <w:tblW w:w="1040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4386"/>
        <w:gridCol w:w="1080"/>
        <w:gridCol w:w="900"/>
        <w:gridCol w:w="744"/>
        <w:gridCol w:w="1056"/>
        <w:gridCol w:w="900"/>
        <w:gridCol w:w="1053"/>
      </w:tblGrid>
      <w:tr w:rsidR="0073475C" w:rsidRPr="00103103" w:rsidTr="0073475C">
        <w:tc>
          <w:tcPr>
            <w:tcW w:w="283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  <w:r w:rsidRPr="00103103">
              <w:rPr>
                <w:rFonts w:ascii="Arial" w:hAnsi="Arial" w:cs="Arial"/>
                <w:b/>
                <w:sz w:val="18"/>
                <w:szCs w:val="18"/>
              </w:rPr>
              <w:t>(kol.4 x kol.5)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Kwota podatku</w:t>
            </w:r>
          </w:p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(kol.6 + kol.7)</w:t>
            </w:r>
          </w:p>
        </w:tc>
      </w:tr>
      <w:tr w:rsidR="0073475C" w:rsidRPr="00103103" w:rsidTr="0073475C">
        <w:tc>
          <w:tcPr>
            <w:tcW w:w="283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numPr>
                <w:ilvl w:val="0"/>
                <w:numId w:val="1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4"/>
              </w:numPr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283" w:type="dxa"/>
          </w:tcPr>
          <w:p w:rsidR="0073475C" w:rsidRPr="00BC5F3F" w:rsidRDefault="0073475C" w:rsidP="0073475C">
            <w:pPr>
              <w:pStyle w:val="Akapitzlist"/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C77CBD" w:rsidRDefault="0073475C" w:rsidP="007347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Addiphos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20ml x 10 </w:t>
            </w: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73475C" w:rsidRPr="007C6188" w:rsidRDefault="0073475C" w:rsidP="007347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B05XA</w:t>
            </w:r>
          </w:p>
        </w:tc>
        <w:tc>
          <w:tcPr>
            <w:tcW w:w="900" w:type="dxa"/>
          </w:tcPr>
          <w:p w:rsidR="0073475C" w:rsidRPr="00DA2B4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>0 op.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283" w:type="dxa"/>
          </w:tcPr>
          <w:p w:rsidR="0073475C" w:rsidRPr="008D700F" w:rsidRDefault="0073475C" w:rsidP="0073475C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C77CBD" w:rsidRDefault="0073475C" w:rsidP="007347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Addamel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N 10ml x 20 amp</w:t>
            </w:r>
          </w:p>
        </w:tc>
        <w:tc>
          <w:tcPr>
            <w:tcW w:w="1080" w:type="dxa"/>
          </w:tcPr>
          <w:p w:rsidR="0073475C" w:rsidRPr="007C6188" w:rsidRDefault="0073475C" w:rsidP="007347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B05XX</w:t>
            </w:r>
          </w:p>
        </w:tc>
        <w:tc>
          <w:tcPr>
            <w:tcW w:w="900" w:type="dxa"/>
          </w:tcPr>
          <w:p w:rsidR="0073475C" w:rsidRPr="00DA2B4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283" w:type="dxa"/>
          </w:tcPr>
          <w:p w:rsidR="0073475C" w:rsidRPr="008D700F" w:rsidRDefault="0073475C" w:rsidP="0073475C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C77CBD" w:rsidRDefault="0073475C" w:rsidP="007347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Cernevit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x 10 </w:t>
            </w: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73475C" w:rsidRPr="007C6188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B05XC</w:t>
            </w:r>
          </w:p>
        </w:tc>
        <w:tc>
          <w:tcPr>
            <w:tcW w:w="900" w:type="dxa"/>
          </w:tcPr>
          <w:p w:rsidR="0073475C" w:rsidRPr="00DA2B4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</w:rPr>
              <w:t>40 op.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283" w:type="dxa"/>
          </w:tcPr>
          <w:p w:rsidR="0073475C" w:rsidRPr="008D700F" w:rsidRDefault="0073475C" w:rsidP="0073475C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C77CBD" w:rsidRDefault="0073475C" w:rsidP="007347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</w:rPr>
              <w:t>Kabiven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</w:rPr>
              <w:t xml:space="preserve"> 3-komorowy 2053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92A">
              <w:rPr>
                <w:rFonts w:ascii="Arial" w:hAnsi="Arial" w:cs="Arial"/>
                <w:sz w:val="18"/>
                <w:szCs w:val="18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1900 kcal</w:t>
            </w:r>
          </w:p>
        </w:tc>
        <w:tc>
          <w:tcPr>
            <w:tcW w:w="1080" w:type="dxa"/>
          </w:tcPr>
          <w:p w:rsidR="0073475C" w:rsidRPr="007C6188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B05BA</w:t>
            </w:r>
          </w:p>
        </w:tc>
        <w:tc>
          <w:tcPr>
            <w:tcW w:w="900" w:type="dxa"/>
          </w:tcPr>
          <w:p w:rsidR="0073475C" w:rsidRPr="00DA2B4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DA2B43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8D700F" w:rsidTr="0073475C">
        <w:tc>
          <w:tcPr>
            <w:tcW w:w="283" w:type="dxa"/>
          </w:tcPr>
          <w:p w:rsidR="0073475C" w:rsidRPr="008D700F" w:rsidRDefault="0073475C" w:rsidP="0073475C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73475C" w:rsidRPr="00BC5F3F" w:rsidRDefault="0073475C" w:rsidP="0073475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>Kabiven</w:t>
            </w:r>
            <w:proofErr w:type="spellEnd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peripheral 1440 ml </w:t>
            </w:r>
            <w:r w:rsidRPr="00BC5F3F">
              <w:rPr>
                <w:rFonts w:ascii="Arial" w:hAnsi="Arial" w:cs="Arial"/>
                <w:sz w:val="18"/>
                <w:szCs w:val="18"/>
                <w:lang w:val="en-US"/>
              </w:rPr>
              <w:t>ă</w:t>
            </w:r>
            <w:r w:rsidRPr="00BC5F3F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1000 kcal </w:t>
            </w:r>
          </w:p>
        </w:tc>
        <w:tc>
          <w:tcPr>
            <w:tcW w:w="1080" w:type="dxa"/>
          </w:tcPr>
          <w:p w:rsidR="0073475C" w:rsidRPr="007C6188" w:rsidRDefault="0073475C" w:rsidP="00734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B05BA10</w:t>
            </w:r>
          </w:p>
        </w:tc>
        <w:tc>
          <w:tcPr>
            <w:tcW w:w="900" w:type="dxa"/>
          </w:tcPr>
          <w:p w:rsidR="0073475C" w:rsidRPr="00DA2B4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352</w:t>
            </w:r>
            <w:r w:rsidRPr="00DA2B4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8D700F" w:rsidRDefault="0073475C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103103" w:rsidTr="0073475C">
        <w:tc>
          <w:tcPr>
            <w:tcW w:w="7393" w:type="dxa"/>
            <w:gridSpan w:val="5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475C" w:rsidRPr="00E86419" w:rsidRDefault="0073475C" w:rsidP="0073475C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3261E3" w:rsidRDefault="003261E3" w:rsidP="003261E3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3261E3" w:rsidRPr="00741029" w:rsidRDefault="003261E3" w:rsidP="003261E3">
      <w:pPr>
        <w:pStyle w:val="Akapitzlist"/>
        <w:ind w:left="0"/>
        <w:rPr>
          <w:rFonts w:ascii="Arial" w:hAnsi="Arial" w:cs="Arial"/>
          <w:bCs/>
        </w:rPr>
      </w:pPr>
    </w:p>
    <w:p w:rsidR="003261E3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261E3" w:rsidRPr="00741029" w:rsidRDefault="003261E3" w:rsidP="003261E3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261E3" w:rsidRDefault="003261E3" w:rsidP="003261E3"/>
    <w:p w:rsidR="003261E3" w:rsidRDefault="003261E3" w:rsidP="003261E3"/>
    <w:p w:rsidR="003261E3" w:rsidRPr="0052511C" w:rsidRDefault="003261E3" w:rsidP="003261E3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261E3" w:rsidRPr="00741029" w:rsidRDefault="003261E3" w:rsidP="003261E3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3261E3" w:rsidRDefault="003261E3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Default="008052F4" w:rsidP="003261E3">
      <w:pPr>
        <w:rPr>
          <w:sz w:val="16"/>
          <w:szCs w:val="16"/>
        </w:rPr>
      </w:pPr>
    </w:p>
    <w:p w:rsidR="008052F4" w:rsidRPr="00741029" w:rsidRDefault="008052F4" w:rsidP="003261E3">
      <w:pPr>
        <w:rPr>
          <w:sz w:val="16"/>
          <w:szCs w:val="16"/>
        </w:rPr>
      </w:pPr>
    </w:p>
    <w:p w:rsidR="0073475C" w:rsidRPr="00E86419" w:rsidRDefault="0073475C" w:rsidP="0073475C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73475C" w:rsidRDefault="0073475C" w:rsidP="0073475C">
      <w:pPr>
        <w:tabs>
          <w:tab w:val="left" w:pos="5400"/>
        </w:tabs>
        <w:ind w:left="-720" w:firstLine="436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Grupa 3</w:t>
      </w:r>
      <w:r w:rsidRPr="001F4946">
        <w:rPr>
          <w:rFonts w:ascii="Arial" w:hAnsi="Arial"/>
          <w:b/>
          <w:sz w:val="21"/>
          <w:szCs w:val="21"/>
        </w:rPr>
        <w:t xml:space="preserve"> – Zestaw dla potrzeb terapii </w:t>
      </w:r>
      <w:proofErr w:type="spellStart"/>
      <w:r>
        <w:rPr>
          <w:rFonts w:ascii="Arial" w:hAnsi="Arial"/>
          <w:b/>
          <w:sz w:val="21"/>
          <w:szCs w:val="21"/>
        </w:rPr>
        <w:t>nerkozastępczych</w:t>
      </w:r>
      <w:proofErr w:type="spellEnd"/>
      <w:r>
        <w:rPr>
          <w:rFonts w:ascii="Arial" w:hAnsi="Arial"/>
          <w:b/>
          <w:sz w:val="21"/>
          <w:szCs w:val="21"/>
        </w:rPr>
        <w:t>.</w:t>
      </w:r>
    </w:p>
    <w:p w:rsidR="0073475C" w:rsidRPr="00E86419" w:rsidRDefault="0073475C" w:rsidP="0073475C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tbl>
      <w:tblPr>
        <w:tblW w:w="1054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466"/>
        <w:gridCol w:w="900"/>
        <w:gridCol w:w="744"/>
        <w:gridCol w:w="1056"/>
        <w:gridCol w:w="900"/>
        <w:gridCol w:w="1053"/>
      </w:tblGrid>
      <w:tr w:rsidR="0073475C" w:rsidRPr="00F27C85" w:rsidTr="0073475C">
        <w:tc>
          <w:tcPr>
            <w:tcW w:w="425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73475C" w:rsidRPr="00F27C85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75C" w:rsidRPr="00F27C85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C85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Cena jedn.</w:t>
            </w:r>
          </w:p>
          <w:p w:rsidR="0073475C" w:rsidRPr="00F27C85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netto</w:t>
            </w:r>
          </w:p>
          <w:p w:rsidR="0073475C" w:rsidRPr="00F27C85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Wartość netto (zł) (kol.3 x kol.4)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Kwota podatku</w:t>
            </w:r>
          </w:p>
          <w:p w:rsidR="0073475C" w:rsidRPr="00F27C85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73475C" w:rsidRPr="00F27C85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73475C" w:rsidRPr="00F27C85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Wartość brutto (zł)</w:t>
            </w:r>
          </w:p>
          <w:p w:rsidR="0073475C" w:rsidRPr="00F27C85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(kol.5 + kol.6)</w:t>
            </w:r>
          </w:p>
        </w:tc>
      </w:tr>
      <w:tr w:rsidR="0073475C" w:rsidRPr="00103103" w:rsidTr="0073475C">
        <w:tc>
          <w:tcPr>
            <w:tcW w:w="425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73475C" w:rsidRPr="00103103" w:rsidRDefault="0073475C" w:rsidP="0073475C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Pr="00A478B3" w:rsidRDefault="00A94C6B" w:rsidP="00462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>Dializat Ci-Ca K2 lub K4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Ci-Ca K2 Plus lub K4 Plus</w:t>
            </w:r>
          </w:p>
          <w:p w:rsidR="00A94C6B" w:rsidRPr="00A478B3" w:rsidRDefault="00A94C6B" w:rsidP="004629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Wodorowęglanowy dializat (wyrób medyczny)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bezwapniowy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 składzie elektrolitowym:</w:t>
            </w:r>
          </w:p>
          <w:p w:rsidR="00A94C6B" w:rsidRPr="00A478B3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potas 2 lub 4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 (w zależności od aktualnych potrzeb Zamawiającego),</w:t>
            </w:r>
          </w:p>
          <w:p w:rsidR="00A94C6B" w:rsidRPr="00A478B3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sód 133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/l, </w:t>
            </w:r>
          </w:p>
          <w:p w:rsidR="00A94C6B" w:rsidRPr="00A478B3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wapń 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bezwa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owy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94C6B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 w:rsidRPr="00A478B3">
              <w:rPr>
                <w:rFonts w:ascii="Arial" w:hAnsi="Arial" w:cs="Arial"/>
                <w:i/>
                <w:sz w:val="18"/>
                <w:szCs w:val="18"/>
              </w:rPr>
              <w:t xml:space="preserve">wodorowęglan 20 </w:t>
            </w:r>
            <w:proofErr w:type="spellStart"/>
            <w:r w:rsidRPr="00A478B3"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 w:rsidRPr="00A478B3"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A94C6B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magnez 0,75 lub 1,00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A94C6B" w:rsidRPr="00A478B3" w:rsidRDefault="00A94C6B" w:rsidP="004629E9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fosforany 0 lub 1,25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mmol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</w:t>
            </w:r>
          </w:p>
          <w:p w:rsidR="00A94C6B" w:rsidRPr="00A478B3" w:rsidRDefault="00A94C6B" w:rsidP="00462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w dwukomorowych workach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00" w:type="dxa"/>
          </w:tcPr>
          <w:p w:rsidR="00A94C6B" w:rsidRPr="00A478B3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94C6B" w:rsidRPr="00A478B3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94C6B" w:rsidRPr="00A478B3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94C6B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C6B" w:rsidRPr="00A478B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444 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Default="00A94C6B" w:rsidP="004629E9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Zestawy do ciągłej hemodializy z regionalną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antykoagulacją</w:t>
            </w:r>
            <w:proofErr w:type="spellEnd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cytrynianową </w:t>
            </w:r>
          </w:p>
          <w:p w:rsidR="00A94C6B" w:rsidRPr="00D7040B" w:rsidRDefault="00A94C6B" w:rsidP="004629E9">
            <w:pPr>
              <w:suppressAutoHyphens w:val="0"/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składające się z jałowych, pakowanych osobno następujących elementów:</w:t>
            </w:r>
            <w:r w:rsidRPr="00D7040B">
              <w:rPr>
                <w:rFonts w:ascii="Arial" w:hAnsi="Arial" w:cs="Arial"/>
                <w:b/>
                <w:bCs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A94C6B" w:rsidRDefault="00A94C6B" w:rsidP="00A94C6B">
            <w:pPr>
              <w:numPr>
                <w:ilvl w:val="0"/>
                <w:numId w:val="4"/>
              </w:numPr>
              <w:suppressAutoHyphens w:val="0"/>
              <w:ind w:left="345" w:right="61" w:hanging="345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zmodyfikowanej kasety integrującej 5 drenów: tętniczy, żylny, filtratu, cytrynianu (z końcówką 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Safe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Lock), roztworu wapnia (z igłą "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spike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" z napowietrzaniem);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A94C6B" w:rsidRPr="00D453A8" w:rsidRDefault="00A94C6B" w:rsidP="00A94C6B">
            <w:pPr>
              <w:numPr>
                <w:ilvl w:val="0"/>
                <w:numId w:val="4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hemofiltra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polisulfonową</w:t>
            </w:r>
            <w:proofErr w:type="spellEnd"/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błoną półprzepuszczalną o pow. dyfuzyjnej 1,8 m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;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A94C6B" w:rsidRPr="008D16AA" w:rsidRDefault="00A94C6B" w:rsidP="00A94C6B">
            <w:pPr>
              <w:numPr>
                <w:ilvl w:val="0"/>
                <w:numId w:val="4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r w:rsidRPr="00D7040B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drenu dializatu.</w:t>
            </w:r>
          </w:p>
          <w:p w:rsidR="00A94C6B" w:rsidRDefault="00A94C6B" w:rsidP="004629E9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>W zależności od aktualnych potrzeb Zamawiającego:</w:t>
            </w:r>
          </w:p>
          <w:p w:rsidR="00A94C6B" w:rsidRPr="00EF0AE0" w:rsidRDefault="00A94C6B" w:rsidP="004629E9">
            <w:pPr>
              <w:ind w:right="61"/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</w:pPr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>multifiltratePro</w:t>
            </w:r>
            <w:proofErr w:type="spellEnd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 Kit </w:t>
            </w:r>
            <w:proofErr w:type="spellStart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>CiCa</w:t>
            </w:r>
            <w:proofErr w:type="spellEnd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 HD 1000</w:t>
            </w:r>
          </w:p>
          <w:p w:rsidR="00A94C6B" w:rsidRPr="00EF0AE0" w:rsidRDefault="00A94C6B" w:rsidP="004629E9">
            <w:pPr>
              <w:ind w:right="6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>multifiltrate</w:t>
            </w:r>
            <w:proofErr w:type="spellEnd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 Kit </w:t>
            </w:r>
            <w:proofErr w:type="spellStart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>CiCa</w:t>
            </w:r>
            <w:proofErr w:type="spellEnd"/>
            <w:r w:rsidRPr="00EF0AE0">
              <w:rPr>
                <w:rFonts w:ascii="Arial" w:hAnsi="Arial" w:cs="Arial"/>
                <w:i/>
                <w:kern w:val="0"/>
                <w:sz w:val="18"/>
                <w:szCs w:val="18"/>
                <w:lang w:val="en-US" w:eastAsia="pl-PL"/>
              </w:rPr>
              <w:t xml:space="preserve"> CVVHD 1000</w:t>
            </w:r>
          </w:p>
        </w:tc>
        <w:tc>
          <w:tcPr>
            <w:tcW w:w="900" w:type="dxa"/>
          </w:tcPr>
          <w:p w:rsidR="00A94C6B" w:rsidRPr="00EF0AE0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94C6B" w:rsidRPr="00EF0AE0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94C6B" w:rsidRPr="00EF0AE0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94C6B" w:rsidRPr="00EF0AE0" w:rsidRDefault="00A94C6B" w:rsidP="004629E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94C6B" w:rsidRPr="00EF0AE0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94C6B" w:rsidRPr="00D7040B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Pr="00D7040B" w:rsidRDefault="00A94C6B" w:rsidP="00462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4% Cytrynian sodu w workach 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5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00 ml </w:t>
            </w:r>
          </w:p>
        </w:tc>
        <w:tc>
          <w:tcPr>
            <w:tcW w:w="900" w:type="dxa"/>
          </w:tcPr>
          <w:p w:rsidR="00A94C6B" w:rsidRPr="00D7040B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144 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Pr="007E4E13" w:rsidRDefault="00A94C6B" w:rsidP="004629E9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Dwukanałowe silikonowe cewniki dializacyjne o średnicy 11,5/13,5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Fr</w:t>
            </w:r>
            <w:proofErr w:type="spellEnd"/>
            <w:r w:rsidRPr="007E4E13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714F27">
              <w:rPr>
                <w:rFonts w:ascii="Arial" w:hAnsi="Arial" w:cs="Arial"/>
                <w:i/>
                <w:kern w:val="0"/>
                <w:sz w:val="18"/>
                <w:szCs w:val="18"/>
                <w:lang w:eastAsia="pl-PL"/>
              </w:rPr>
              <w:t xml:space="preserve">z zabezpieczeniem przed infuzją powietrza w kanale żylnym, o długościach: 15 cm, 20 cm, 24 cm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rozmiar </w:t>
            </w:r>
            <w:r w:rsidRPr="00A478B3">
              <w:rPr>
                <w:rFonts w:ascii="Arial" w:hAnsi="Arial" w:cs="Arial"/>
                <w:i/>
                <w:sz w:val="18"/>
                <w:szCs w:val="18"/>
              </w:rPr>
              <w:t>w zależności od aktualnych potrzeb Zamawiającego)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w zestawach </w:t>
            </w:r>
          </w:p>
        </w:tc>
        <w:tc>
          <w:tcPr>
            <w:tcW w:w="900" w:type="dxa"/>
          </w:tcPr>
          <w:p w:rsidR="00A94C6B" w:rsidRPr="007E4E1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C6B" w:rsidRPr="007E4E1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C6B" w:rsidRPr="007E4E1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E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Pr="007E4E13" w:rsidRDefault="00A94C6B" w:rsidP="004629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Worki na filtrat 10 l</w:t>
            </w: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z zaworem spustowym</w:t>
            </w:r>
          </w:p>
        </w:tc>
        <w:tc>
          <w:tcPr>
            <w:tcW w:w="900" w:type="dxa"/>
          </w:tcPr>
          <w:p w:rsidR="00A94C6B" w:rsidRPr="007E4E1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C6B" w:rsidRPr="008D700F" w:rsidTr="0073475C">
        <w:tc>
          <w:tcPr>
            <w:tcW w:w="425" w:type="dxa"/>
          </w:tcPr>
          <w:p w:rsidR="00A94C6B" w:rsidRPr="00103103" w:rsidRDefault="00A94C6B" w:rsidP="0073475C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A94C6B" w:rsidRPr="007E4E13" w:rsidRDefault="00A94C6B" w:rsidP="004629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Rozdzielacz 2/4 </w:t>
            </w:r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umożliwiający podłączenie 4 worków płynu do </w:t>
            </w:r>
            <w:proofErr w:type="spellStart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hemofiltracji</w:t>
            </w:r>
            <w:proofErr w:type="spellEnd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z drenem substytutu/dializatu.</w:t>
            </w:r>
          </w:p>
        </w:tc>
        <w:tc>
          <w:tcPr>
            <w:tcW w:w="900" w:type="dxa"/>
          </w:tcPr>
          <w:p w:rsidR="00A94C6B" w:rsidRPr="007E4E13" w:rsidRDefault="00A94C6B" w:rsidP="004629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szt. </w:t>
            </w:r>
          </w:p>
        </w:tc>
        <w:tc>
          <w:tcPr>
            <w:tcW w:w="744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A94C6B" w:rsidRPr="008D700F" w:rsidRDefault="00A94C6B" w:rsidP="007347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75C" w:rsidRPr="00103103" w:rsidTr="0073475C">
        <w:tc>
          <w:tcPr>
            <w:tcW w:w="7535" w:type="dxa"/>
            <w:gridSpan w:val="4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73475C" w:rsidRPr="00103103" w:rsidRDefault="0073475C" w:rsidP="007347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73475C" w:rsidRPr="00103103" w:rsidRDefault="0073475C" w:rsidP="0073475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475C" w:rsidRDefault="0073475C" w:rsidP="0073475C">
      <w:pPr>
        <w:ind w:left="-900" w:right="-1008"/>
        <w:jc w:val="both"/>
        <w:rPr>
          <w:rFonts w:ascii="Arial" w:hAnsi="Arial" w:cs="Arial"/>
          <w:b/>
          <w:sz w:val="18"/>
          <w:szCs w:val="18"/>
        </w:rPr>
      </w:pPr>
    </w:p>
    <w:p w:rsidR="0073475C" w:rsidRDefault="0073475C" w:rsidP="0073475C">
      <w:pPr>
        <w:jc w:val="center"/>
        <w:rPr>
          <w:rFonts w:ascii="Arial" w:hAnsi="Arial" w:cs="Arial"/>
          <w:b/>
          <w:sz w:val="20"/>
          <w:szCs w:val="20"/>
        </w:rPr>
      </w:pPr>
    </w:p>
    <w:p w:rsidR="003261E3" w:rsidRDefault="003261E3" w:rsidP="003261E3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3261E3" w:rsidRPr="00741029" w:rsidRDefault="003261E3" w:rsidP="003261E3">
      <w:pPr>
        <w:pStyle w:val="Akapitzlist"/>
        <w:ind w:left="0"/>
        <w:rPr>
          <w:rFonts w:ascii="Arial" w:hAnsi="Arial" w:cs="Arial"/>
          <w:bCs/>
        </w:rPr>
      </w:pPr>
    </w:p>
    <w:p w:rsidR="003261E3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3261E3" w:rsidRPr="00741029" w:rsidRDefault="003261E3" w:rsidP="003261E3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261E3" w:rsidRPr="00741029" w:rsidRDefault="003261E3" w:rsidP="003261E3">
      <w:pPr>
        <w:pStyle w:val="Akapitzlist"/>
        <w:numPr>
          <w:ilvl w:val="0"/>
          <w:numId w:val="8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3261E3" w:rsidRDefault="003261E3" w:rsidP="003261E3"/>
    <w:p w:rsidR="003261E3" w:rsidRDefault="003261E3" w:rsidP="003261E3"/>
    <w:p w:rsidR="003261E3" w:rsidRPr="0052511C" w:rsidRDefault="003261E3" w:rsidP="003261E3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3261E3" w:rsidRPr="00741029" w:rsidRDefault="003261E3" w:rsidP="003261E3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sectPr w:rsidR="003261E3" w:rsidRPr="00741029" w:rsidSect="003C50AA">
      <w:headerReference w:type="default" r:id="rId7"/>
      <w:footerReference w:type="default" r:id="rId8"/>
      <w:pgSz w:w="11906" w:h="16838" w:code="9"/>
      <w:pgMar w:top="993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2D" w:rsidRDefault="007A7C2D" w:rsidP="00B615E7">
      <w:r>
        <w:separator/>
      </w:r>
    </w:p>
  </w:endnote>
  <w:endnote w:type="continuationSeparator" w:id="0">
    <w:p w:rsidR="007A7C2D" w:rsidRDefault="007A7C2D" w:rsidP="00B6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8250"/>
      <w:docPartObj>
        <w:docPartGallery w:val="Page Numbers (Bottom of Page)"/>
        <w:docPartUnique/>
      </w:docPartObj>
    </w:sdtPr>
    <w:sdtContent>
      <w:p w:rsidR="0073475C" w:rsidRDefault="00A040CE">
        <w:pPr>
          <w:pStyle w:val="Stopka"/>
          <w:jc w:val="right"/>
        </w:pPr>
        <w:fldSimple w:instr=" PAGE   \* MERGEFORMAT ">
          <w:r w:rsidR="00A94C6B">
            <w:rPr>
              <w:noProof/>
            </w:rPr>
            <w:t>4</w:t>
          </w:r>
        </w:fldSimple>
      </w:p>
    </w:sdtContent>
  </w:sdt>
  <w:p w:rsidR="0073475C" w:rsidRDefault="00734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2D" w:rsidRDefault="007A7C2D" w:rsidP="00B615E7">
      <w:r>
        <w:separator/>
      </w:r>
    </w:p>
  </w:footnote>
  <w:footnote w:type="continuationSeparator" w:id="0">
    <w:p w:rsidR="007A7C2D" w:rsidRDefault="007A7C2D" w:rsidP="00B6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5C" w:rsidRPr="0064719A" w:rsidRDefault="0073475C">
    <w:pPr>
      <w:pStyle w:val="Nagwek"/>
      <w:rPr>
        <w:rFonts w:ascii="Arial" w:hAnsi="Arial" w:cs="Arial"/>
        <w:b/>
        <w:sz w:val="20"/>
        <w:szCs w:val="20"/>
      </w:rPr>
    </w:pPr>
    <w:r w:rsidRPr="0064719A">
      <w:rPr>
        <w:rFonts w:ascii="Arial" w:hAnsi="Arial" w:cs="Arial"/>
        <w:b/>
        <w:sz w:val="20"/>
        <w:szCs w:val="20"/>
      </w:rPr>
      <w:t>PCZ/</w:t>
    </w:r>
    <w:proofErr w:type="spellStart"/>
    <w:r w:rsidRPr="0064719A"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/06/2020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D0"/>
    <w:multiLevelType w:val="hybridMultilevel"/>
    <w:tmpl w:val="C29EAC16"/>
    <w:lvl w:ilvl="0" w:tplc="251870C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B19"/>
    <w:multiLevelType w:val="hybridMultilevel"/>
    <w:tmpl w:val="F0045120"/>
    <w:lvl w:ilvl="0" w:tplc="4D5065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D46"/>
    <w:multiLevelType w:val="hybridMultilevel"/>
    <w:tmpl w:val="10FA9BAE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01090"/>
    <w:multiLevelType w:val="hybridMultilevel"/>
    <w:tmpl w:val="224C01C6"/>
    <w:lvl w:ilvl="0" w:tplc="59E055D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EC3"/>
    <w:multiLevelType w:val="singleLevel"/>
    <w:tmpl w:val="251870C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46FF639C"/>
    <w:multiLevelType w:val="hybridMultilevel"/>
    <w:tmpl w:val="2D243714"/>
    <w:lvl w:ilvl="0" w:tplc="D3F4C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2FE3"/>
    <w:multiLevelType w:val="hybridMultilevel"/>
    <w:tmpl w:val="87A44342"/>
    <w:lvl w:ilvl="0" w:tplc="7ACEB9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82190"/>
    <w:multiLevelType w:val="hybridMultilevel"/>
    <w:tmpl w:val="912E0680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731C9"/>
    <w:multiLevelType w:val="hybridMultilevel"/>
    <w:tmpl w:val="739E0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52B7A"/>
    <w:multiLevelType w:val="hybridMultilevel"/>
    <w:tmpl w:val="3ECA2D96"/>
    <w:lvl w:ilvl="0" w:tplc="00DE96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16DD"/>
    <w:multiLevelType w:val="hybridMultilevel"/>
    <w:tmpl w:val="99EC571E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963BE"/>
    <w:multiLevelType w:val="hybridMultilevel"/>
    <w:tmpl w:val="60CE444A"/>
    <w:lvl w:ilvl="0" w:tplc="3E803C6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7ED"/>
    <w:multiLevelType w:val="hybridMultilevel"/>
    <w:tmpl w:val="1842EBA8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146D0"/>
    <w:multiLevelType w:val="hybridMultilevel"/>
    <w:tmpl w:val="9D2ABBD6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30599"/>
    <w:multiLevelType w:val="hybridMultilevel"/>
    <w:tmpl w:val="6C3A617C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25"/>
    <w:rsid w:val="002F4BB6"/>
    <w:rsid w:val="002F7079"/>
    <w:rsid w:val="003261E3"/>
    <w:rsid w:val="00385732"/>
    <w:rsid w:val="003C50AA"/>
    <w:rsid w:val="00612733"/>
    <w:rsid w:val="0073475C"/>
    <w:rsid w:val="007A7C2D"/>
    <w:rsid w:val="008052F4"/>
    <w:rsid w:val="00A040CE"/>
    <w:rsid w:val="00A94C6B"/>
    <w:rsid w:val="00B615E7"/>
    <w:rsid w:val="00BA7685"/>
    <w:rsid w:val="00BF6325"/>
    <w:rsid w:val="00CA6372"/>
    <w:rsid w:val="00EF0AE0"/>
    <w:rsid w:val="00F5191E"/>
    <w:rsid w:val="00F6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F63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632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BF6325"/>
    <w:pPr>
      <w:widowControl w:val="0"/>
    </w:pPr>
    <w:rPr>
      <w:rFonts w:eastAsia="Tahoma"/>
      <w:kern w:val="0"/>
      <w:sz w:val="20"/>
      <w:szCs w:val="20"/>
    </w:rPr>
  </w:style>
  <w:style w:type="paragraph" w:customStyle="1" w:styleId="western">
    <w:name w:val="western"/>
    <w:basedOn w:val="Normalny"/>
    <w:rsid w:val="00BF6325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BF6325"/>
    <w:rPr>
      <w:i/>
      <w:iCs/>
    </w:rPr>
  </w:style>
  <w:style w:type="paragraph" w:styleId="Nagwek">
    <w:name w:val="header"/>
    <w:basedOn w:val="Normalny"/>
    <w:link w:val="NagwekZnak"/>
    <w:rsid w:val="00BF6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3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F63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F63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32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2020-07-01T10:51:00Z</cp:lastPrinted>
  <dcterms:created xsi:type="dcterms:W3CDTF">2020-06-19T08:47:00Z</dcterms:created>
  <dcterms:modified xsi:type="dcterms:W3CDTF">2020-07-01T11:46:00Z</dcterms:modified>
</cp:coreProperties>
</file>